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9C2" w:rsidRPr="00D549C2" w:rsidRDefault="00D549C2" w:rsidP="00D549C2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ПРИЛОЖЕНИЕ № 9</w:t>
      </w:r>
    </w:p>
    <w:p w:rsidR="00D549C2" w:rsidRPr="00D549C2" w:rsidRDefault="00D549C2" w:rsidP="00D549C2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Утверждено на заседании Президиума горкома профсоюза </w:t>
      </w:r>
    </w:p>
    <w:p w:rsidR="00D549C2" w:rsidRPr="00D549C2" w:rsidRDefault="00D549C2" w:rsidP="00D549C2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Протокол от 30 мая 2024 г. № 1</w:t>
      </w:r>
    </w:p>
    <w:p w:rsidR="00D549C2" w:rsidRPr="00D549C2" w:rsidRDefault="00D549C2" w:rsidP="00D549C2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Председатель горкома профсоюза </w:t>
      </w:r>
    </w:p>
    <w:p w:rsidR="00D549C2" w:rsidRPr="00D549C2" w:rsidRDefault="00D549C2" w:rsidP="00D549C2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bCs/>
          <w:noProof/>
          <w:kern w:val="0"/>
          <w:sz w:val="26"/>
          <w:szCs w:val="26"/>
          <w:u w:val="single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707265CD" wp14:editId="6FB85657">
            <wp:simplePos x="0" y="0"/>
            <wp:positionH relativeFrom="margin">
              <wp:posOffset>3596640</wp:posOffset>
            </wp:positionH>
            <wp:positionV relativeFrom="paragraph">
              <wp:posOffset>13335</wp:posOffset>
            </wp:positionV>
            <wp:extent cx="1360170" cy="480060"/>
            <wp:effectExtent l="0" t="0" r="0" b="0"/>
            <wp:wrapNone/>
            <wp:docPr id="9678540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C2" w:rsidRPr="00D549C2" w:rsidRDefault="00D549C2" w:rsidP="00D549C2">
      <w:pPr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______________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М.В. Боева</w:t>
      </w:r>
    </w:p>
    <w:p w:rsidR="00D549C2" w:rsidRPr="00D549C2" w:rsidRDefault="00D549C2" w:rsidP="00D549C2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:rsidR="00D549C2" w:rsidRPr="00D549C2" w:rsidRDefault="00D549C2" w:rsidP="00D549C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Положение</w:t>
      </w:r>
    </w:p>
    <w:p w:rsidR="00D549C2" w:rsidRPr="00D549C2" w:rsidRDefault="00D549C2" w:rsidP="00D549C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</w:t>
      </w:r>
      <w:r w:rsidRPr="00D549C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порядке и содержании деятельности</w:t>
      </w:r>
      <w:r w:rsidRPr="00D549C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контрольно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-</w:t>
      </w:r>
      <w:r w:rsidRPr="00D549C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ревизионной комиссии </w:t>
      </w:r>
    </w:p>
    <w:p w:rsidR="00D549C2" w:rsidRPr="00D549C2" w:rsidRDefault="00D549C2" w:rsidP="00D549C2">
      <w:pPr>
        <w:shd w:val="clear" w:color="auto" w:fill="FFFFFF"/>
        <w:tabs>
          <w:tab w:val="left" w:pos="822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Курской городской организации Общероссийского Профсоюза образования</w:t>
      </w:r>
    </w:p>
    <w:p w:rsidR="00D549C2" w:rsidRPr="00D549C2" w:rsidRDefault="00D549C2" w:rsidP="00D549C2">
      <w:pPr>
        <w:shd w:val="clear" w:color="auto" w:fill="FFFFFF"/>
        <w:tabs>
          <w:tab w:val="left" w:pos="822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:rsidR="00D549C2" w:rsidRPr="00D549C2" w:rsidRDefault="00D549C2" w:rsidP="00D549C2">
      <w:pPr>
        <w:widowControl w:val="0"/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 ОБЩИЕ ПОЛОЖЕНИЯ</w:t>
      </w:r>
    </w:p>
    <w:p w:rsidR="00D549C2" w:rsidRPr="00D549C2" w:rsidRDefault="00D549C2" w:rsidP="00D549C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bookmark4"/>
      <w:bookmarkEnd w:id="0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1.1.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 xml:space="preserve">Положение о порядке и содержании деятельности </w:t>
      </w:r>
      <w:r w:rsidRPr="00D549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контрольно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</w:t>
      </w:r>
      <w:r w:rsidRPr="00D549C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ревизионной комиссии Курской городской организации Общероссийского Профсоюза образования</w:t>
      </w:r>
      <w:r w:rsidRPr="00D549C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(далее – Положение, контрольно-ревизионная комиссия)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(далее - Устав Профсоюза, Профсоюз) и устанавливает содержание и порядок деятельности КРК.</w:t>
      </w:r>
    </w:p>
    <w:p w:rsidR="00D549C2" w:rsidRPr="00D549C2" w:rsidRDefault="00D549C2" w:rsidP="00D549C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bookmark5"/>
      <w:bookmarkEnd w:id="1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1.2.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ab/>
        <w:t xml:space="preserve">Контрольно-ревизионная комиссия взаимодействует с контрольно-ревизионными комиссиями организаций Профсоюза, самостоятельна в своей деятельности и подотчетна избравшей ее конференции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Общероссийского Профсоюза образования (далее – Курская городская организация Профсоюза).</w:t>
      </w:r>
    </w:p>
    <w:p w:rsidR="00D549C2" w:rsidRPr="00D549C2" w:rsidRDefault="00D549C2" w:rsidP="00D549C2">
      <w:pPr>
        <w:widowControl w:val="0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D549C2" w:rsidRPr="00D549C2" w:rsidRDefault="00D549C2" w:rsidP="00D549C2">
      <w:pPr>
        <w:widowControl w:val="0"/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2. СОДЕРЖАНИЕ ДЕЯТЕЛЬНОСТИ КОНТРОЛЬНО-РЕВИЗИОННОЙ КОМИССИИ</w:t>
      </w:r>
    </w:p>
    <w:p w:rsidR="00D549C2" w:rsidRPr="00D549C2" w:rsidRDefault="00D549C2" w:rsidP="00D549C2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" w:name="bookmark8"/>
      <w:bookmarkEnd w:id="2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Контрольно-ревизионная комиссия осуществляет ревизии (проверки) в целях обеспечения контроля за: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финансово-хозяйственной деятельностью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Курской городской организации Профсоюза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ППО, учреждаемых учреждений и организаций;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tabs>
          <w:tab w:val="left" w:pos="7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достоверностью бухгалтерской (финансовой), налоговой и статистической отчетности;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состоянием финансовых документов (первичных учетных и других документов);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исполнением сметы доходов и расходов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Курской городской организации Профсоюза,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ППО;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правильностью исчисления, полнотой удержания (сбора) и своевременностью поступления и перечисления членских профсоюзных взносов;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правильностью распределения членских профсоюзных взносов по всей структуре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сохранностью и целевым использованием денежных средств, имущества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состоянием учета членов Профсоюза, соблюдением порядка принятия и прекращения членства в Профсоюзе;</w:t>
      </w:r>
    </w:p>
    <w:p w:rsidR="00D549C2" w:rsidRPr="00D549C2" w:rsidRDefault="00D549C2" w:rsidP="00D549C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рассмотрением писем и обращений членов Профсоюза, ведением делопроизводства.</w:t>
      </w:r>
    </w:p>
    <w:p w:rsidR="00D549C2" w:rsidRPr="00D549C2" w:rsidRDefault="00D549C2" w:rsidP="00D549C2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" w:name="bookmark9"/>
      <w:bookmarkEnd w:id="3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Контрольно-ревизионная комиссия имеет право: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50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4" w:name="bookmark10"/>
      <w:bookmarkEnd w:id="4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Получать от выборных органов ревизуемой организации Профсоюза необходимые для ревизии (проверки) подлинные бухгалтерские документы, финансовые и статистические отчеты и другие необходимые документы.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9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5" w:name="bookmark11"/>
      <w:bookmarkEnd w:id="5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Запрашивать соответственно у Председателя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Курской городской организации Профсоюза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 председателей ППО, работников аппарата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необходимые справки и объяснения по вопросам, возникающим при проведении ревизии (проверки).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5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6" w:name="bookmark12"/>
      <w:bookmarkEnd w:id="6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Запрашивать у соответствующих выборных органов ревизуемых организаций Профсоюза информацию по финансово-хозяйственной деятельности в кредитных, налоговых и иных организациях.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5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7" w:name="bookmark13"/>
      <w:bookmarkEnd w:id="7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Инициировать получение в бухгалтериях работодателей и образовательных организаций сведений об удержании и перечислении членских профсоюзных взносов на счета организаций Профсоюза.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65"/>
          <w:tab w:val="left" w:pos="3514"/>
          <w:tab w:val="left" w:pos="4618"/>
          <w:tab w:val="left" w:pos="6701"/>
          <w:tab w:val="left" w:pos="850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8" w:name="bookmark14"/>
      <w:bookmarkEnd w:id="8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Привлекать для проведения проверок (ревизий) квалифицированных специалистов, экспертов.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5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9" w:name="bookmark15"/>
      <w:bookmarkEnd w:id="9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Предоставлять информацию о результатах проверок (ревизий) на заседаниях выборных коллегиальных исполнительных органов организаций Профсоюза.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0" w:name="bookmark16"/>
      <w:bookmarkEnd w:id="10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случае отказа в предоставлении контрольно-ревизионной комиссии документов или совершения иных действий, препятствующих деятельности контрольно-ревизионной комиссии, ставить перед вышестоящими органами вопрос о привлечении к ответственности ревизуемых выборных единоличных исполнительных органов организаций Профсоюза, заместителя (заместителей) председателя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Курской городской организации Профсоюза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ревизуемых организаций Профсоюза, а также работников аппаратов организаций Профсоюза.</w:t>
      </w:r>
    </w:p>
    <w:p w:rsidR="00D549C2" w:rsidRPr="00D549C2" w:rsidRDefault="00D549C2" w:rsidP="00D549C2">
      <w:pPr>
        <w:widowControl w:val="0"/>
        <w:numPr>
          <w:ilvl w:val="0"/>
          <w:numId w:val="2"/>
        </w:numPr>
        <w:tabs>
          <w:tab w:val="left" w:pos="709"/>
          <w:tab w:val="left" w:pos="145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1" w:name="bookmark17"/>
      <w:bookmarkEnd w:id="11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Проводить внеплановые ревизии (проверки) с привлечением членов вышестоящей контрольно-ревизионной комиссии на основании решений выборных коллегиальных органов Профсоюза.</w:t>
      </w:r>
    </w:p>
    <w:p w:rsidR="00D549C2" w:rsidRPr="00D549C2" w:rsidRDefault="00D549C2" w:rsidP="00D549C2">
      <w:pPr>
        <w:widowControl w:val="0"/>
        <w:numPr>
          <w:ilvl w:val="0"/>
          <w:numId w:val="1"/>
        </w:numPr>
        <w:tabs>
          <w:tab w:val="left" w:pos="709"/>
          <w:tab w:val="left" w:pos="124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2" w:name="bookmark18"/>
      <w:bookmarkStart w:id="13" w:name="bookmark19"/>
      <w:bookmarkStart w:id="14" w:name="bookmark20"/>
      <w:bookmarkEnd w:id="12"/>
      <w:bookmarkEnd w:id="13"/>
      <w:bookmarkEnd w:id="14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случае, предусмотренном пунктом 8 статьи 36 Устава Профсоюза, контрольно-ревизионная комиссия территориальной организации Профсоюза имеет право ревизии (проверки):</w:t>
      </w:r>
    </w:p>
    <w:p w:rsidR="00D549C2" w:rsidRPr="00D549C2" w:rsidRDefault="00D549C2" w:rsidP="00D549C2">
      <w:pPr>
        <w:widowControl w:val="0"/>
        <w:numPr>
          <w:ilvl w:val="0"/>
          <w:numId w:val="6"/>
        </w:numPr>
        <w:tabs>
          <w:tab w:val="left" w:pos="709"/>
          <w:tab w:val="left" w:pos="46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финансово-хозяйственной и иной деятельности соответствующей первичной профсоюзной организации;</w:t>
      </w:r>
    </w:p>
    <w:p w:rsidR="00D549C2" w:rsidRPr="00D549C2" w:rsidRDefault="00D549C2" w:rsidP="00D549C2">
      <w:pPr>
        <w:widowControl w:val="0"/>
        <w:numPr>
          <w:ilvl w:val="0"/>
          <w:numId w:val="6"/>
        </w:numPr>
        <w:tabs>
          <w:tab w:val="left" w:pos="709"/>
          <w:tab w:val="left" w:pos="46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исполнения сметы доходов и расходов первичной профсоюзной организации.</w:t>
      </w:r>
    </w:p>
    <w:p w:rsidR="00D549C2" w:rsidRPr="00D549C2" w:rsidRDefault="00D549C2" w:rsidP="00D549C2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5" w:name="bookmark21"/>
      <w:bookmarkEnd w:id="15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Контрольно-ревизионная комиссия обязана:</w:t>
      </w:r>
    </w:p>
    <w:p w:rsidR="00D549C2" w:rsidRPr="00D549C2" w:rsidRDefault="00D549C2" w:rsidP="00D549C2">
      <w:pPr>
        <w:widowControl w:val="0"/>
        <w:numPr>
          <w:ilvl w:val="0"/>
          <w:numId w:val="3"/>
        </w:numPr>
        <w:tabs>
          <w:tab w:val="left" w:pos="709"/>
          <w:tab w:val="left" w:pos="145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6" w:name="bookmark22"/>
      <w:bookmarkEnd w:id="16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Проводить ревизии (проверки) финансово-хозяйственной деятельности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Профсоюза,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соответствующей организации Профсоюза с соблюдением установленных сроков проведения ревизии (проверки).</w:t>
      </w:r>
    </w:p>
    <w:p w:rsidR="00D549C2" w:rsidRPr="00D549C2" w:rsidRDefault="00D549C2" w:rsidP="00D5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Сроки проведения ревизии (проверки) финансово-хозяйственной деятельности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Профсоюза,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соответствующей организации Профсоюза определяются на заседаниях контрольно-ревизионных комиссий председателем контрольно-ревизионной комиссии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согласованию с председателем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Профсоюза,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соответствующей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7" w:name="bookmark23"/>
      <w:bookmarkEnd w:id="17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Проверять выполнение ранее принятых рекомендаций и предложений контрольно-ревизионной комиссии, требовать их практического осуществления.</w:t>
      </w:r>
    </w:p>
    <w:p w:rsidR="00D549C2" w:rsidRPr="00D549C2" w:rsidRDefault="00D549C2" w:rsidP="00D549C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8" w:name="bookmark24"/>
      <w:bookmarkEnd w:id="18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случае обнаружения фактов растрат, хищений, недостачи денежных средств, имущества Профсоюза и других злоупотреблений информировать комитет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вышестоящий выборный орган соответствующей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9" w:name="bookmark25"/>
      <w:bookmarkEnd w:id="19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Вносить выборному органу ревизуемой организации Профсоюза, ППО предложения по улучшению финансово-хозяйственной и иной деятельности организации Профсоюза устранению выявленных недостатков, нарушений финансовой дисциплины и других нарушений, устанавливать сроки для их устранения.</w:t>
      </w:r>
    </w:p>
    <w:p w:rsidR="00D549C2" w:rsidRPr="00D549C2" w:rsidRDefault="00D549C2" w:rsidP="00D549C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0" w:name="bookmark26"/>
      <w:bookmarkEnd w:id="20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Члены контрольно-ревизионной комиссии не вправе разглашать персональные данные, сведения, являющиеся коммерческой тайной или носящие конфиденциальный характер, ставшие известными им при выполнении своих полномочий.</w:t>
      </w:r>
    </w:p>
    <w:p w:rsidR="00D549C2" w:rsidRPr="00D549C2" w:rsidRDefault="00D549C2" w:rsidP="00D549C2">
      <w:pPr>
        <w:widowControl w:val="0"/>
        <w:tabs>
          <w:tab w:val="left" w:pos="709"/>
          <w:tab w:val="left" w:pos="145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D549C2" w:rsidRPr="00D549C2" w:rsidRDefault="00D549C2" w:rsidP="00D549C2">
      <w:pPr>
        <w:widowControl w:val="0"/>
        <w:tabs>
          <w:tab w:val="left" w:pos="709"/>
          <w:tab w:val="left" w:pos="1446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1" w:name="bookmark27"/>
      <w:bookmarkEnd w:id="21"/>
      <w:r w:rsidRPr="00D549C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3. ПОРЯДОК ДЕЯТЕЛЬНОСТИ КОНТРОЛЬНО-РЕВИЗИОННОЙ КОМИССИИ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2" w:name="bookmark28"/>
      <w:bookmarkEnd w:id="22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Контрольно-ревизионная комиссия работает по утверждаемому на календарный год плану, самостоятельно определяют периодичность своих заседаний, порядок проведения ревизий (проверок), которые могут проводиться по мере необходимости, но не реже одного раза в год.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3" w:name="bookmark29"/>
      <w:bookmarkEnd w:id="23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Заседания контрольно-ревизионной комиссии созываются председателем или, по его поручению, заместителем председателя контрольно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ревизионной комиссии.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  <w:tab w:val="left" w:pos="3005"/>
          <w:tab w:val="left" w:pos="6648"/>
          <w:tab w:val="left" w:pos="84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4" w:name="bookmark30"/>
      <w:bookmarkEnd w:id="24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Заседания контрольно-ревизионной комиссии считаются правомочными, если в их работе принимают участие более половины членов контрольно-ревизионной комиссии.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5" w:name="bookmark31"/>
      <w:bookmarkEnd w:id="25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Решения контрольно-ревизионной комиссии считаются принятыми, если за них проголосовали более половины присутствующих членов контрольно-ревизионной комиссии, при наличии кворума.</w:t>
      </w:r>
    </w:p>
    <w:p w:rsidR="00D549C2" w:rsidRPr="00D549C2" w:rsidRDefault="00D549C2" w:rsidP="00D549C2">
      <w:pPr>
        <w:widowControl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Форма голосования при принятии решения устанавливается </w:t>
      </w:r>
      <w:proofErr w:type="spellStart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евизионной</w:t>
      </w:r>
      <w:proofErr w:type="spellEnd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комиссией.</w:t>
      </w:r>
    </w:p>
    <w:p w:rsidR="00D549C2" w:rsidRPr="00D549C2" w:rsidRDefault="00D549C2" w:rsidP="00D549C2">
      <w:pPr>
        <w:widowControl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Решения контрольно-ревизионной комиссии принимаются в форме постановлений. Заседания протоколируются, срок текущего хранения протоколов контрольно-ревизионной комиссии - не менее 5 лет с последующей передачей в архив.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6" w:name="bookmark32"/>
      <w:bookmarkEnd w:id="26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Председатель контрольно-ревизионной комиссии организует текущую работу контрольно-ревизионной комиссии, председательствует на заседаниях контрольно-ревизионной комиссии и подписывает документы контрольно-ревизионной комиссии.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7" w:name="bookmark33"/>
      <w:bookmarkEnd w:id="27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Ревизия (проверка) финансово-хозяйственной деятельности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ППО и деятельности по учету членов Профсоюза осуществляется по итогам работы за год, а также перед проведением отчетно-выборного собрания первичной профсоюзной организации, отчетно-выборной конференции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в других случаях.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8" w:name="bookmark34"/>
      <w:bookmarkEnd w:id="28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Ревизия (проверка) финансово-хозяйственной и иной деятельности </w:t>
      </w:r>
      <w:r w:rsidRPr="00D549C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Курской городской организации Профсоюза, ППО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осуществляемая вышестоящим выборным профсоюзным органом, должна проводиться с обязательным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участием соответствующей контрольно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ревизионной комиссии ревизуемой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  <w:tab w:val="left" w:pos="3422"/>
          <w:tab w:val="left" w:pos="6120"/>
          <w:tab w:val="left" w:pos="816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9" w:name="bookmark35"/>
      <w:bookmarkEnd w:id="29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Председатель соответствующей организации Профсоюза уведомляется о проведении ревизии (проверки) финансово-хозяйственной и иной деятельности соответствующей организации Профсоюза не позднее одного месяца до начала ревизии (проверки) финансово-хозяйственной и иной деятельности.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0" w:name="bookmark36"/>
      <w:bookmarkEnd w:id="30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 итогам ревизии (проверки) контрольно-ревизионными комиссиями составляется акт ревизии (проверки), в котором отражаются: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наличие и достоверность финансовых документов и отчетных данных;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порядок осуществления финансовой деятельности и состояние бухгалтерского учета, соблюдение сроков представления финансовой отчетности и факты нарушений нормативных правовых актов Российской Федерации;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соблюдение норм Устава Профсоюза и решений вышестоящих профсоюзных органов в части исполнения финансовых обязательств и организационно-финансовой дисциплины;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состояние учета членов Профсоюза;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соблюдение порядка принятия и прекращения членства в Профсоюзе;</w:t>
      </w:r>
    </w:p>
    <w:p w:rsidR="00D549C2" w:rsidRPr="00D549C2" w:rsidRDefault="00D549C2" w:rsidP="00D549C2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состояние работы с письмами и заявлениями от членов Профсоюза; выводы и предложения.</w:t>
      </w:r>
    </w:p>
    <w:p w:rsidR="00D549C2" w:rsidRPr="00D549C2" w:rsidRDefault="00D549C2" w:rsidP="00D5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Акт ревизии (проверки) контрольно-ревизионной комиссии соответствующей организации Профсоюза подписывается всеми членами контрольно-ревизионной комиссии, принимавшими участие в ревизии (проверке), председателем соответствующей организации Профсоюза и главным бухгалтером (бухгалтером) ревизуемой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1" w:name="bookmark37"/>
      <w:bookmarkEnd w:id="31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Подписанный всеми членами контрольно-ревизионной комиссии, принимавшими участие в ревизии (проверке), акт ревизии (проверки) контрольно-ревизионной комиссии организации Профсоюза предоставляется для ознакомления председателю соответствующей организации Профсоюза на срок не более пяти рабочих дней.</w:t>
      </w:r>
    </w:p>
    <w:p w:rsidR="00D549C2" w:rsidRPr="00D549C2" w:rsidRDefault="00D549C2" w:rsidP="00D5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Председатель соответствующей организации Профсоюза не вправе отказаться от подписания акта ревизии (проверки) контрольно-ревизионной комиссии соответствующей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2" w:name="bookmark38"/>
      <w:bookmarkEnd w:id="32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случае возникновения разногласий председатель </w:t>
      </w:r>
      <w:proofErr w:type="spellStart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контрольно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oftHyphen/>
        <w:t>ревизионной</w:t>
      </w:r>
      <w:proofErr w:type="spellEnd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комиссии соответствующей организации Профсоюза обязан письменно оформить передачу акта на подпись председателю соответствующей организации Профсоюза с установлением дополнительного срока до трех рабочих дней, в течение которого председатель соответствующей организации Профсоюза обязан подписать акт ревизии (проверки) с формулировкой: «Акт подписан с разногласиями, обоснование на ____листах».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3" w:name="bookmark39"/>
      <w:bookmarkEnd w:id="33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документальном опровержении со стороны выборного органа ревизуемой организации Профсоюза фактов, приведенных в акте ревизии (проверки) контрольно-ревизионной комиссии, председатель контрольно-ревизионной комиссии соответствующей организации Профсоюза обязан внести соответствующие поправки в акт ревизии (проверки).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4" w:name="bookmark40"/>
      <w:bookmarkEnd w:id="34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случае отказа от подписания акта ревизии (проверки) в установленный срок и непредставления разногласий председателем соответствующей организации Профсоюза акт ревизии (проверки) считается действительным с подписями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председателя и членов контрольно-ревизионной комиссии соответствующей организации Профсоюза, принимавших участие в ревизии (проверке), и передается соответственно в вышестоящие выборные контрольно-ревизионные комиссии.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5" w:name="bookmark41"/>
      <w:bookmarkEnd w:id="35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Акт ревизии (проверки), утверждаемый на заседании контрольно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softHyphen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ревизионной комиссии,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 также при необходимости и другие материалы ревизии (проверки), контрольно-ревизионная комиссия доводит до сведения выборного коллегиального исполнительного органа соответствующей ревизуемой организации Профсоюза на его ближайшем заседании после завершения ревизии (проверки).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6" w:name="bookmark42"/>
      <w:bookmarkEnd w:id="36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Разногласия между контрольно-ревизионной комиссией и выборным органом соответствующей организации Профсоюза рассматриваются и разрешаются соответственно конференцией (собранием) соответствующей организации Профсоюза или вышестоящим выборным коллегиальным органом соответствующей организации Профсоюза.</w:t>
      </w:r>
    </w:p>
    <w:p w:rsidR="00D549C2" w:rsidRPr="00D549C2" w:rsidRDefault="00D549C2" w:rsidP="00D549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Разногласия, возникающие между выборным коллегиальным руководящим органом ревизуемой организации и контрольно-ревизионной комиссией, оформляются протоколом и рассматриваются в срок до трех месяцев.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7" w:name="bookmark43"/>
      <w:bookmarkEnd w:id="37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Выводы и предложения, содержащиеся в акте ревизии (проверки) финансово-хозяйственной и иной деятельности соответствующей организации Профсоюза, рассмотренные и одобренные на заседании выборного коллегиального руководящего органа соответствующей организации Профсоюза являются обязательными для выполнения председателем соответствующей организации Профсоюза.</w:t>
      </w:r>
    </w:p>
    <w:p w:rsidR="00D549C2" w:rsidRPr="00D549C2" w:rsidRDefault="00D549C2" w:rsidP="00D549C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8" w:name="bookmark44"/>
      <w:bookmarkEnd w:id="38"/>
      <w:r w:rsidRPr="00D549C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Финансирование деятельности контрольно-ревизионной комиссии осуществляется за счет профсоюзных средств в соответствии со сметой доходов и расходов, утверждаемой соответствующим выборным коллегиальным руководящим органом организации Профсоюза.</w:t>
      </w:r>
    </w:p>
    <w:p w:rsidR="00D549C2" w:rsidRPr="00D549C2" w:rsidRDefault="00D549C2" w:rsidP="00D549C2">
      <w:pPr>
        <w:widowControl w:val="0"/>
        <w:shd w:val="clear" w:color="auto" w:fill="FFFFFF"/>
        <w:tabs>
          <w:tab w:val="left" w:pos="-3402"/>
          <w:tab w:val="left" w:pos="709"/>
          <w:tab w:val="left" w:pos="8222"/>
        </w:tabs>
        <w:suppressAutoHyphens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A80117" w:rsidRDefault="00A80117"/>
    <w:sectPr w:rsidR="00A80117" w:rsidSect="00D549C2">
      <w:pgSz w:w="11907" w:h="16840" w:code="9"/>
      <w:pgMar w:top="1134" w:right="851" w:bottom="1134" w:left="1418" w:header="19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4D8E"/>
    <w:multiLevelType w:val="hybridMultilevel"/>
    <w:tmpl w:val="F5FEA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70B53"/>
    <w:multiLevelType w:val="hybridMultilevel"/>
    <w:tmpl w:val="1D20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601E"/>
    <w:multiLevelType w:val="multilevel"/>
    <w:tmpl w:val="32D438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A5703"/>
    <w:multiLevelType w:val="multilevel"/>
    <w:tmpl w:val="C8EA6F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3A3B"/>
    <w:multiLevelType w:val="multilevel"/>
    <w:tmpl w:val="5C02253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74714"/>
    <w:multiLevelType w:val="multilevel"/>
    <w:tmpl w:val="3F062B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834CE8"/>
    <w:multiLevelType w:val="hybridMultilevel"/>
    <w:tmpl w:val="6BCC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72749">
    <w:abstractNumId w:val="3"/>
  </w:num>
  <w:num w:numId="2" w16cid:durableId="1137187292">
    <w:abstractNumId w:val="5"/>
  </w:num>
  <w:num w:numId="3" w16cid:durableId="1292636678">
    <w:abstractNumId w:val="4"/>
  </w:num>
  <w:num w:numId="4" w16cid:durableId="1114599101">
    <w:abstractNumId w:val="2"/>
  </w:num>
  <w:num w:numId="5" w16cid:durableId="1503550910">
    <w:abstractNumId w:val="0"/>
  </w:num>
  <w:num w:numId="6" w16cid:durableId="1937983328">
    <w:abstractNumId w:val="6"/>
  </w:num>
  <w:num w:numId="7" w16cid:durableId="10204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C2"/>
    <w:rsid w:val="000B250F"/>
    <w:rsid w:val="002D3E56"/>
    <w:rsid w:val="003450D2"/>
    <w:rsid w:val="009441E8"/>
    <w:rsid w:val="00A80117"/>
    <w:rsid w:val="00B610F1"/>
    <w:rsid w:val="00C21918"/>
    <w:rsid w:val="00C331D5"/>
    <w:rsid w:val="00D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A670"/>
  <w15:chartTrackingRefBased/>
  <w15:docId w15:val="{6A3A08C3-A259-49BD-A0BA-74F629A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</cp:revision>
  <dcterms:created xsi:type="dcterms:W3CDTF">2024-06-25T09:08:00Z</dcterms:created>
  <dcterms:modified xsi:type="dcterms:W3CDTF">2024-06-25T09:12:00Z</dcterms:modified>
</cp:coreProperties>
</file>